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64333" w14:textId="77960ED8" w:rsidR="0067115F" w:rsidRDefault="0067115F" w:rsidP="006711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Czarny Bór, dnia </w:t>
      </w:r>
      <w:r w:rsidR="00617A12">
        <w:rPr>
          <w:rFonts w:ascii="Arial" w:hAnsi="Arial" w:cs="Arial"/>
        </w:rPr>
        <w:t>03 września</w:t>
      </w:r>
      <w:r>
        <w:rPr>
          <w:rFonts w:ascii="Arial" w:hAnsi="Arial" w:cs="Arial"/>
        </w:rPr>
        <w:t xml:space="preserve"> 2019r.</w:t>
      </w:r>
    </w:p>
    <w:p w14:paraId="0E8CE268" w14:textId="77777777" w:rsidR="0067115F" w:rsidRDefault="0067115F" w:rsidP="0067115F">
      <w:pPr>
        <w:jc w:val="both"/>
        <w:rPr>
          <w:rFonts w:ascii="Arial" w:hAnsi="Arial" w:cs="Arial"/>
        </w:rPr>
      </w:pPr>
    </w:p>
    <w:p w14:paraId="4DD67251" w14:textId="77777777" w:rsidR="0067115F" w:rsidRDefault="0067115F" w:rsidP="0067115F">
      <w:pPr>
        <w:jc w:val="both"/>
        <w:rPr>
          <w:rFonts w:ascii="Arial" w:hAnsi="Arial" w:cs="Arial"/>
        </w:rPr>
      </w:pPr>
    </w:p>
    <w:p w14:paraId="36EC72A8" w14:textId="06C21EEF" w:rsidR="0067115F" w:rsidRDefault="0067115F" w:rsidP="006711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GKR.61</w:t>
      </w:r>
      <w:r w:rsidR="00765CAF">
        <w:rPr>
          <w:rFonts w:ascii="Arial" w:hAnsi="Arial" w:cs="Arial"/>
        </w:rPr>
        <w:t>64</w:t>
      </w:r>
      <w:r>
        <w:rPr>
          <w:rFonts w:ascii="Arial" w:hAnsi="Arial" w:cs="Arial"/>
        </w:rPr>
        <w:t xml:space="preserve">. </w:t>
      </w:r>
      <w:r w:rsidR="00617A12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.2019.PP</w:t>
      </w:r>
    </w:p>
    <w:p w14:paraId="27F759B8" w14:textId="77777777" w:rsidR="0067115F" w:rsidRDefault="0067115F" w:rsidP="0067115F">
      <w:pPr>
        <w:jc w:val="both"/>
        <w:rPr>
          <w:rFonts w:ascii="Arial" w:hAnsi="Arial" w:cs="Arial"/>
        </w:rPr>
      </w:pPr>
    </w:p>
    <w:p w14:paraId="5739B4A5" w14:textId="77777777" w:rsidR="0067115F" w:rsidRDefault="0067115F" w:rsidP="0067115F">
      <w:pPr>
        <w:jc w:val="both"/>
        <w:rPr>
          <w:rFonts w:ascii="Arial" w:hAnsi="Arial" w:cs="Arial"/>
        </w:rPr>
      </w:pPr>
    </w:p>
    <w:p w14:paraId="5BD3FEBF" w14:textId="1793BA53" w:rsidR="0067115F" w:rsidRDefault="0067115F" w:rsidP="0067115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45FF5">
        <w:rPr>
          <w:rFonts w:ascii="Arial" w:hAnsi="Arial" w:cs="Arial"/>
          <w:b/>
          <w:bCs/>
          <w:sz w:val="24"/>
          <w:szCs w:val="24"/>
        </w:rPr>
        <w:t>Zapytanie ofertowe nr GKR.6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765CAF">
        <w:rPr>
          <w:rFonts w:ascii="Arial" w:hAnsi="Arial" w:cs="Arial"/>
          <w:b/>
          <w:bCs/>
          <w:sz w:val="24"/>
          <w:szCs w:val="24"/>
        </w:rPr>
        <w:t>64</w:t>
      </w:r>
      <w:r w:rsidRPr="00A45FF5">
        <w:rPr>
          <w:rFonts w:ascii="Arial" w:hAnsi="Arial" w:cs="Arial"/>
          <w:b/>
          <w:bCs/>
          <w:sz w:val="24"/>
          <w:szCs w:val="24"/>
        </w:rPr>
        <w:t xml:space="preserve">. </w:t>
      </w:r>
      <w:r w:rsidR="00617A12">
        <w:rPr>
          <w:rFonts w:ascii="Arial" w:hAnsi="Arial" w:cs="Arial"/>
          <w:b/>
          <w:bCs/>
          <w:sz w:val="24"/>
          <w:szCs w:val="24"/>
        </w:rPr>
        <w:t>4</w:t>
      </w:r>
      <w:r w:rsidRPr="00A45FF5">
        <w:rPr>
          <w:rFonts w:ascii="Arial" w:hAnsi="Arial" w:cs="Arial"/>
          <w:b/>
          <w:bCs/>
          <w:sz w:val="24"/>
          <w:szCs w:val="24"/>
        </w:rPr>
        <w:t xml:space="preserve"> .2019.PP</w:t>
      </w:r>
    </w:p>
    <w:p w14:paraId="28DD58CE" w14:textId="02505D08" w:rsidR="00617A12" w:rsidRDefault="0045702E" w:rsidP="00617A1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</w:t>
      </w:r>
      <w:bookmarkStart w:id="0" w:name="_GoBack"/>
      <w:bookmarkEnd w:id="0"/>
      <w:r w:rsidR="0067115F" w:rsidRPr="00A45FF5">
        <w:rPr>
          <w:rFonts w:ascii="Arial" w:hAnsi="Arial" w:cs="Arial"/>
        </w:rPr>
        <w:t>otyczy</w:t>
      </w:r>
      <w:r w:rsidR="00617A12">
        <w:rPr>
          <w:rFonts w:ascii="Arial" w:hAnsi="Arial" w:cs="Arial"/>
        </w:rPr>
        <w:t>:</w:t>
      </w:r>
    </w:p>
    <w:p w14:paraId="76339146" w14:textId="5F570811" w:rsidR="00617A12" w:rsidRPr="00F265CC" w:rsidRDefault="0067115F" w:rsidP="00617A12">
      <w:pPr>
        <w:jc w:val="center"/>
        <w:rPr>
          <w:rFonts w:ascii="Calibri" w:eastAsia="Times New Roman" w:hAnsi="Calibri" w:cs="Times New Roman"/>
          <w:iCs/>
          <w:sz w:val="24"/>
          <w:szCs w:val="24"/>
          <w:lang w:eastAsia="pl-PL"/>
        </w:rPr>
      </w:pPr>
      <w:r w:rsidRPr="00A45FF5">
        <w:rPr>
          <w:rFonts w:ascii="Arial" w:hAnsi="Arial" w:cs="Arial"/>
        </w:rPr>
        <w:t xml:space="preserve"> </w:t>
      </w:r>
      <w:r w:rsidR="00617A12">
        <w:rPr>
          <w:rFonts w:ascii="Arial" w:hAnsi="Arial" w:cs="Arial"/>
          <w:b/>
          <w:bCs/>
          <w:sz w:val="24"/>
          <w:szCs w:val="24"/>
        </w:rPr>
        <w:t>„D</w:t>
      </w:r>
      <w:r w:rsidR="00617A12" w:rsidRPr="00F265CC">
        <w:rPr>
          <w:rFonts w:ascii="Arial" w:hAnsi="Arial" w:cs="Arial"/>
          <w:b/>
          <w:bCs/>
          <w:sz w:val="24"/>
          <w:szCs w:val="24"/>
        </w:rPr>
        <w:t>ostawa budek lęgowych dla ptaków, nietoperzy,                                             oraz trzmieli i pszczoły murarki</w:t>
      </w:r>
      <w:r w:rsidR="00617A12">
        <w:rPr>
          <w:rFonts w:ascii="Arial" w:hAnsi="Arial" w:cs="Arial"/>
          <w:b/>
          <w:bCs/>
          <w:sz w:val="24"/>
          <w:szCs w:val="24"/>
        </w:rPr>
        <w:t>”</w:t>
      </w:r>
    </w:p>
    <w:p w14:paraId="42FD38BD" w14:textId="77777777" w:rsidR="0067115F" w:rsidRPr="00A45FF5" w:rsidRDefault="0067115F" w:rsidP="006711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4 pkt 8 ustawy z dnia 29 stycznia 2004r. Prawo zamówień publicznych        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w Dz.U. z 2019r., poz. 730), oraz Zarządzenia Nr 171/2018 Wójta Gminy Czarny Bór                z dnia 31 grudnia 2018r. – Regulamin udzielenia zamówień publicznych w Urzędzie Gminy Czarny Bór (poniżej kwoty 30 000 euro netto).</w:t>
      </w:r>
    </w:p>
    <w:p w14:paraId="453F9385" w14:textId="77777777" w:rsidR="00F80EBA" w:rsidRDefault="00F80EBA"/>
    <w:sectPr w:rsidR="00F80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113"/>
    <w:rsid w:val="000A5113"/>
    <w:rsid w:val="0045702E"/>
    <w:rsid w:val="00617A12"/>
    <w:rsid w:val="0067115F"/>
    <w:rsid w:val="00765CAF"/>
    <w:rsid w:val="008C7BE5"/>
    <w:rsid w:val="00F8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67584"/>
  <w15:chartTrackingRefBased/>
  <w15:docId w15:val="{05CE77CA-6E8C-4006-9FA9-1F65F5043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711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7BE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2019-09-04T11:13:00Z</cp:lastPrinted>
  <dcterms:created xsi:type="dcterms:W3CDTF">2019-08-21T11:57:00Z</dcterms:created>
  <dcterms:modified xsi:type="dcterms:W3CDTF">2019-09-04T11:13:00Z</dcterms:modified>
</cp:coreProperties>
</file>