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B69" w:rsidRDefault="00405C6D">
      <w:r>
        <w:t xml:space="preserve">odnośnika do serwisu informacyjnego o wyborach do Sejmu i Senatu - </w:t>
      </w:r>
      <w:hyperlink r:id="rId4" w:history="1">
        <w:r>
          <w:rPr>
            <w:rStyle w:val="Hipercze"/>
          </w:rPr>
          <w:t>https://wybory.gov.pl/</w:t>
        </w:r>
      </w:hyperlink>
      <w:bookmarkStart w:id="0" w:name="_GoBack"/>
      <w:bookmarkEnd w:id="0"/>
    </w:p>
    <w:sectPr w:rsidR="00D45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6D"/>
    <w:rsid w:val="0001751A"/>
    <w:rsid w:val="00061717"/>
    <w:rsid w:val="00405C6D"/>
    <w:rsid w:val="0095197D"/>
    <w:rsid w:val="00D4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453CC-D3D5-45F9-9CE6-B53AA1AE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05C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2019-08-16T06:01:00Z</dcterms:created>
  <dcterms:modified xsi:type="dcterms:W3CDTF">2019-08-16T06:02:00Z</dcterms:modified>
</cp:coreProperties>
</file>